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2E66BF" w:rsidRDefault="002E66BF" w:rsidP="001D149A">
      <w:pPr>
        <w:spacing w:after="0" w:line="480" w:lineRule="auto"/>
        <w:contextualSpacing/>
        <w:jc w:val="center"/>
        <w:rPr>
          <w:rFonts w:ascii="Times New Roman" w:hAnsi="Times New Roman"/>
          <w:sz w:val="24"/>
          <w:szCs w:val="24"/>
        </w:rPr>
      </w:pPr>
    </w:p>
    <w:p w:rsidR="002E66BF" w:rsidRDefault="002E66BF" w:rsidP="001D149A">
      <w:pPr>
        <w:spacing w:after="0" w:line="480" w:lineRule="auto"/>
        <w:contextualSpacing/>
        <w:jc w:val="center"/>
        <w:rPr>
          <w:rFonts w:ascii="Times New Roman" w:hAnsi="Times New Roman"/>
          <w:sz w:val="24"/>
          <w:szCs w:val="24"/>
        </w:rPr>
      </w:pPr>
    </w:p>
    <w:p w:rsidR="002E66BF" w:rsidRPr="001D149A" w:rsidRDefault="002E66BF"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Default="00372E0C" w:rsidP="00C7314B">
      <w:pPr>
        <w:spacing w:after="0" w:line="480" w:lineRule="auto"/>
        <w:jc w:val="center"/>
        <w:rPr>
          <w:rFonts w:ascii="Times New Roman" w:hAnsi="Times New Roman"/>
          <w:sz w:val="24"/>
          <w:szCs w:val="24"/>
          <w:shd w:val="clear" w:color="auto" w:fill="FFFFFF"/>
        </w:rPr>
      </w:pPr>
      <w:r>
        <w:rPr>
          <w:rFonts w:ascii="Times New Roman" w:hAnsi="Times New Roman"/>
          <w:sz w:val="24"/>
        </w:rPr>
        <w:t>Short-Answer</w:t>
      </w:r>
      <w:r w:rsidR="000D16B2">
        <w:rPr>
          <w:rFonts w:ascii="Times New Roman" w:hAnsi="Times New Roman"/>
          <w:sz w:val="24"/>
        </w:rPr>
        <w:t xml:space="preserve"> Quiz</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0D16B2" w:rsidRDefault="00FF557B" w:rsidP="000D16B2">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372E0C">
        <w:rPr>
          <w:rFonts w:ascii="Times New Roman" w:hAnsi="Times New Roman"/>
          <w:sz w:val="24"/>
        </w:rPr>
        <w:lastRenderedPageBreak/>
        <w:t>Short-Answer</w:t>
      </w:r>
      <w:r w:rsidR="000D16B2">
        <w:rPr>
          <w:rFonts w:ascii="Times New Roman" w:hAnsi="Times New Roman"/>
          <w:sz w:val="24"/>
        </w:rPr>
        <w:t xml:space="preserve"> Quiz</w:t>
      </w:r>
    </w:p>
    <w:p w:rsidR="0013734B" w:rsidRDefault="0013734B" w:rsidP="00E8099E">
      <w:pPr>
        <w:pStyle w:val="ListParagraph"/>
        <w:numPr>
          <w:ilvl w:val="0"/>
          <w:numId w:val="3"/>
        </w:numPr>
        <w:suppressAutoHyphens w:val="0"/>
        <w:spacing w:after="0" w:line="480" w:lineRule="auto"/>
        <w:jc w:val="both"/>
        <w:rPr>
          <w:rFonts w:ascii="Times New Roman" w:hAnsi="Times New Roman"/>
          <w:sz w:val="24"/>
          <w:szCs w:val="24"/>
        </w:rPr>
      </w:pPr>
      <w:r w:rsidRPr="0013734B">
        <w:rPr>
          <w:rFonts w:ascii="Times New Roman" w:hAnsi="Times New Roman"/>
          <w:sz w:val="24"/>
          <w:szCs w:val="24"/>
        </w:rPr>
        <w:t>Compare and contrast the conflict and the functionalist perspective relative to the political system in the United States.  Select one current issue such as healthcare, immigration, or one of your choosing and discuss the issue from both perspectives.</w:t>
      </w:r>
    </w:p>
    <w:p w:rsidR="0013734B" w:rsidRPr="0013734B" w:rsidRDefault="00700C38" w:rsidP="00E8099E">
      <w:pPr>
        <w:suppressAutoHyphens w:val="0"/>
        <w:spacing w:after="0" w:line="480" w:lineRule="auto"/>
        <w:ind w:firstLine="720"/>
        <w:jc w:val="both"/>
        <w:rPr>
          <w:rFonts w:ascii="Times New Roman" w:hAnsi="Times New Roman"/>
          <w:sz w:val="24"/>
          <w:szCs w:val="24"/>
        </w:rPr>
      </w:pPr>
      <w:r w:rsidRPr="00700C38">
        <w:rPr>
          <w:rFonts w:ascii="Times New Roman" w:hAnsi="Times New Roman"/>
          <w:sz w:val="24"/>
          <w:szCs w:val="24"/>
        </w:rPr>
        <w:t xml:space="preserve">The conflict </w:t>
      </w:r>
      <w:r w:rsidR="008654E3">
        <w:rPr>
          <w:rFonts w:ascii="Times New Roman" w:hAnsi="Times New Roman"/>
          <w:sz w:val="24"/>
          <w:szCs w:val="24"/>
        </w:rPr>
        <w:t>viewpoint</w:t>
      </w:r>
      <w:r w:rsidRPr="00700C38">
        <w:rPr>
          <w:rFonts w:ascii="Times New Roman" w:hAnsi="Times New Roman"/>
          <w:sz w:val="24"/>
          <w:szCs w:val="24"/>
        </w:rPr>
        <w:t xml:space="preserve"> focuses on the existing social inequalities due to power differences. Therefore, some social problems result from the struggle to achieve power or wealth (Turner, 2017). On the other hand, the functionalist perspective acknowledges the presence of a variety of aspects in society, and the political system is focused on regulating conflicts through maintaining peace and order. Some of the current issues are associated with healthcare, which is viewed differently by the two perspectives. Functionalists view healthcare as a vital requirement of the society that aids in the performance of different roles in society. The conflict perspective focuses on establishing inequality in the healthcare services delivered (Turner, 2017). Moreover, people from low social backgrounds are more exposed to illnesses and inadequate healthcare services.</w:t>
      </w:r>
    </w:p>
    <w:p w:rsidR="0013734B" w:rsidRDefault="0013734B" w:rsidP="00E8099E">
      <w:pPr>
        <w:pStyle w:val="ListParagraph"/>
        <w:numPr>
          <w:ilvl w:val="0"/>
          <w:numId w:val="3"/>
        </w:numPr>
        <w:suppressAutoHyphens w:val="0"/>
        <w:spacing w:after="0" w:line="480" w:lineRule="auto"/>
        <w:jc w:val="both"/>
        <w:rPr>
          <w:rFonts w:ascii="Times New Roman" w:hAnsi="Times New Roman"/>
          <w:sz w:val="24"/>
          <w:szCs w:val="24"/>
        </w:rPr>
      </w:pPr>
      <w:r w:rsidRPr="0013734B">
        <w:rPr>
          <w:rFonts w:ascii="Times New Roman" w:hAnsi="Times New Roman"/>
          <w:sz w:val="24"/>
          <w:szCs w:val="24"/>
        </w:rPr>
        <w:t>Describe your family dynamics from the functionalist, conflict, and symbolic interactionist</w:t>
      </w:r>
      <w:r w:rsidR="00DC72B8">
        <w:rPr>
          <w:rFonts w:ascii="Times New Roman" w:hAnsi="Times New Roman"/>
          <w:sz w:val="24"/>
          <w:szCs w:val="24"/>
        </w:rPr>
        <w:t>s’</w:t>
      </w:r>
      <w:r w:rsidRPr="0013734B">
        <w:rPr>
          <w:rFonts w:ascii="Times New Roman" w:hAnsi="Times New Roman"/>
          <w:sz w:val="24"/>
          <w:szCs w:val="24"/>
        </w:rPr>
        <w:t xml:space="preserve"> perspectives.</w:t>
      </w:r>
    </w:p>
    <w:p w:rsidR="0013734B" w:rsidRPr="0013734B" w:rsidRDefault="00700C38" w:rsidP="00E8099E">
      <w:pPr>
        <w:suppressAutoHyphens w:val="0"/>
        <w:spacing w:after="0" w:line="480" w:lineRule="auto"/>
        <w:ind w:firstLine="720"/>
        <w:jc w:val="both"/>
        <w:rPr>
          <w:rFonts w:ascii="Times New Roman" w:hAnsi="Times New Roman"/>
          <w:sz w:val="24"/>
          <w:szCs w:val="24"/>
        </w:rPr>
      </w:pPr>
      <w:r w:rsidRPr="00700C38">
        <w:rPr>
          <w:rFonts w:ascii="Times New Roman" w:hAnsi="Times New Roman"/>
          <w:sz w:val="24"/>
          <w:szCs w:val="24"/>
        </w:rPr>
        <w:t xml:space="preserve">Different sociological perspectives define family </w:t>
      </w:r>
      <w:r w:rsidR="008654E3">
        <w:rPr>
          <w:rFonts w:ascii="Times New Roman" w:hAnsi="Times New Roman"/>
          <w:sz w:val="24"/>
          <w:szCs w:val="24"/>
        </w:rPr>
        <w:t>from different viewpoints</w:t>
      </w:r>
      <w:r w:rsidRPr="00700C38">
        <w:rPr>
          <w:rFonts w:ascii="Times New Roman" w:hAnsi="Times New Roman"/>
          <w:sz w:val="24"/>
          <w:szCs w:val="24"/>
        </w:rPr>
        <w:t xml:space="preserve">. A functionalist perspective views a family as a unit in the society that contributes to the development and coordination of society through reproduction, care, and protection (Hareven, 2018). The conflict </w:t>
      </w:r>
      <w:r w:rsidR="008654E3">
        <w:rPr>
          <w:rFonts w:ascii="Times New Roman" w:hAnsi="Times New Roman"/>
          <w:sz w:val="24"/>
          <w:szCs w:val="24"/>
        </w:rPr>
        <w:t>approach perceives</w:t>
      </w:r>
      <w:r w:rsidRPr="00700C38">
        <w:rPr>
          <w:rFonts w:ascii="Times New Roman" w:hAnsi="Times New Roman"/>
          <w:sz w:val="24"/>
          <w:szCs w:val="24"/>
        </w:rPr>
        <w:t xml:space="preserve"> the family as an aspect in society that ensures the continuity of social inequalities in the society; for instance, the wealthy families have their children inherit the wealth, ensuring the continuity of the social status quo. Lastly, the symbolic interactionist perspective focuses on the communication and interaction of people in society. </w:t>
      </w:r>
      <w:r w:rsidRPr="00700C38">
        <w:rPr>
          <w:rFonts w:ascii="Times New Roman" w:hAnsi="Times New Roman"/>
          <w:sz w:val="24"/>
          <w:szCs w:val="24"/>
        </w:rPr>
        <w:lastRenderedPageBreak/>
        <w:t>Therefore, referring to the family, this perspective views symbolic interactions such as marriage, and family relations are based on negotiated meanings (Hareven, 2018). Moreover, it also views symbolic rituals, such as family trips, as a way of maintaining relationships.</w:t>
      </w:r>
    </w:p>
    <w:p w:rsidR="0013734B" w:rsidRDefault="0013734B" w:rsidP="00E8099E">
      <w:pPr>
        <w:pStyle w:val="ListParagraph"/>
        <w:numPr>
          <w:ilvl w:val="0"/>
          <w:numId w:val="3"/>
        </w:numPr>
        <w:suppressAutoHyphens w:val="0"/>
        <w:spacing w:after="0" w:line="480" w:lineRule="auto"/>
        <w:jc w:val="both"/>
        <w:rPr>
          <w:rFonts w:ascii="Times New Roman" w:hAnsi="Times New Roman"/>
          <w:sz w:val="24"/>
          <w:szCs w:val="24"/>
        </w:rPr>
      </w:pPr>
      <w:r w:rsidRPr="0013734B">
        <w:rPr>
          <w:rFonts w:ascii="Times New Roman" w:hAnsi="Times New Roman"/>
          <w:sz w:val="24"/>
          <w:szCs w:val="24"/>
        </w:rPr>
        <w:t>What are the sociological characteristics of religion in the United States?  Build an argument that religion is likely to remain a strong feature of life in the United States or why religion may not remain a strong feature in the lives of Americans.</w:t>
      </w:r>
    </w:p>
    <w:p w:rsidR="0013734B" w:rsidRPr="0013734B" w:rsidRDefault="00700C38" w:rsidP="00E8099E">
      <w:pPr>
        <w:suppressAutoHyphens w:val="0"/>
        <w:spacing w:after="0" w:line="480" w:lineRule="auto"/>
        <w:ind w:firstLine="720"/>
        <w:jc w:val="both"/>
        <w:rPr>
          <w:rFonts w:ascii="Times New Roman" w:hAnsi="Times New Roman"/>
          <w:sz w:val="24"/>
          <w:szCs w:val="24"/>
        </w:rPr>
      </w:pPr>
      <w:r w:rsidRPr="00700C38">
        <w:rPr>
          <w:rFonts w:ascii="Times New Roman" w:hAnsi="Times New Roman"/>
          <w:sz w:val="24"/>
          <w:szCs w:val="24"/>
        </w:rPr>
        <w:t xml:space="preserve">Depending on the different sociological perspectives, various </w:t>
      </w:r>
      <w:r w:rsidR="00156356">
        <w:rPr>
          <w:rFonts w:ascii="Times New Roman" w:hAnsi="Times New Roman"/>
          <w:sz w:val="24"/>
          <w:szCs w:val="24"/>
        </w:rPr>
        <w:t>traits</w:t>
      </w:r>
      <w:r w:rsidRPr="00700C38">
        <w:rPr>
          <w:rFonts w:ascii="Times New Roman" w:hAnsi="Times New Roman"/>
          <w:sz w:val="24"/>
          <w:szCs w:val="24"/>
        </w:rPr>
        <w:t xml:space="preserve"> define </w:t>
      </w:r>
      <w:r w:rsidR="00156356">
        <w:rPr>
          <w:rFonts w:ascii="Times New Roman" w:hAnsi="Times New Roman"/>
          <w:sz w:val="24"/>
          <w:szCs w:val="24"/>
        </w:rPr>
        <w:t>faith</w:t>
      </w:r>
      <w:r w:rsidRPr="00700C38">
        <w:rPr>
          <w:rFonts w:ascii="Times New Roman" w:hAnsi="Times New Roman"/>
          <w:sz w:val="24"/>
          <w:szCs w:val="24"/>
        </w:rPr>
        <w:t xml:space="preserve"> in the US. Functionalists acknowledge that religion plays several roles in society, such as providing answers to mythical questions and emotional support. However, the strength and existence of religion are dependent on society (Sigalow, 2016). Religion is also perceived to be characterized by contributing to gender inequality, such as the catholic faith prohibiting women from being spiritual leaders, as viewed by the conflict perspective.  Religion may</w:t>
      </w:r>
      <w:r w:rsidR="00156356">
        <w:rPr>
          <w:rFonts w:ascii="Times New Roman" w:hAnsi="Times New Roman"/>
          <w:sz w:val="24"/>
          <w:szCs w:val="24"/>
        </w:rPr>
        <w:t>, in the future,</w:t>
      </w:r>
      <w:r w:rsidRPr="00700C38">
        <w:rPr>
          <w:rFonts w:ascii="Times New Roman" w:hAnsi="Times New Roman"/>
          <w:sz w:val="24"/>
          <w:szCs w:val="24"/>
        </w:rPr>
        <w:t xml:space="preserve"> not </w:t>
      </w:r>
      <w:r w:rsidR="00156356">
        <w:rPr>
          <w:rFonts w:ascii="Times New Roman" w:hAnsi="Times New Roman"/>
          <w:sz w:val="24"/>
          <w:szCs w:val="24"/>
        </w:rPr>
        <w:t>carryon as a</w:t>
      </w:r>
      <w:r w:rsidRPr="00700C38">
        <w:rPr>
          <w:rFonts w:ascii="Times New Roman" w:hAnsi="Times New Roman"/>
          <w:sz w:val="24"/>
          <w:szCs w:val="24"/>
        </w:rPr>
        <w:t xml:space="preserve"> strong feature in the US, mostly due to the continued development of diversity in people's faith (Sigalow, 2016). The fundamental societal pillars guided by religion are slowly being brought down since discoveries are challenging people's faith, including the gender inequality in </w:t>
      </w:r>
      <w:r w:rsidR="0057084D">
        <w:rPr>
          <w:rFonts w:ascii="Times New Roman" w:hAnsi="Times New Roman"/>
          <w:sz w:val="24"/>
          <w:szCs w:val="24"/>
        </w:rPr>
        <w:t>the existing faiths</w:t>
      </w:r>
      <w:r w:rsidRPr="00700C38">
        <w:rPr>
          <w:rFonts w:ascii="Times New Roman" w:hAnsi="Times New Roman"/>
          <w:sz w:val="24"/>
          <w:szCs w:val="24"/>
        </w:rPr>
        <w:t>.</w:t>
      </w:r>
    </w:p>
    <w:p w:rsidR="00FD0EA7" w:rsidRPr="0013734B" w:rsidRDefault="0013734B" w:rsidP="00270AE7">
      <w:pPr>
        <w:pStyle w:val="ListParagraph"/>
        <w:numPr>
          <w:ilvl w:val="0"/>
          <w:numId w:val="3"/>
        </w:numPr>
        <w:spacing w:after="0" w:line="480" w:lineRule="auto"/>
        <w:jc w:val="both"/>
        <w:rPr>
          <w:rFonts w:ascii="Times New Roman" w:eastAsia="Times New Roman" w:hAnsi="Times New Roman"/>
          <w:sz w:val="24"/>
          <w:szCs w:val="24"/>
        </w:rPr>
      </w:pPr>
      <w:r w:rsidRPr="0013734B">
        <w:rPr>
          <w:rFonts w:ascii="Times New Roman" w:hAnsi="Times New Roman"/>
          <w:sz w:val="24"/>
          <w:szCs w:val="24"/>
        </w:rPr>
        <w:t>Select one of the sociological perspectives, the functionalist, conflict, or symbolic interactionist, and analyze the problems facing K-12 education in the United States.  Describe three or four solutions that you would like to present to your local school board to improve the educational system.</w:t>
      </w:r>
    </w:p>
    <w:p w:rsidR="00F2391A" w:rsidRPr="00FD0EA7" w:rsidRDefault="00700C38" w:rsidP="009D05EE">
      <w:pPr>
        <w:suppressAutoHyphens w:val="0"/>
        <w:spacing w:after="0" w:line="480" w:lineRule="auto"/>
        <w:ind w:firstLine="720"/>
        <w:jc w:val="both"/>
        <w:rPr>
          <w:rFonts w:ascii="Times New Roman" w:eastAsia="Times New Roman" w:hAnsi="Times New Roman"/>
          <w:sz w:val="24"/>
          <w:szCs w:val="24"/>
        </w:rPr>
      </w:pPr>
      <w:r w:rsidRPr="00700C38">
        <w:rPr>
          <w:rFonts w:ascii="Times New Roman" w:eastAsia="Times New Roman" w:hAnsi="Times New Roman"/>
          <w:sz w:val="24"/>
          <w:szCs w:val="24"/>
        </w:rPr>
        <w:t xml:space="preserve">The selected sociological </w:t>
      </w:r>
      <w:r w:rsidR="002D4D37">
        <w:rPr>
          <w:rFonts w:ascii="Times New Roman" w:eastAsia="Times New Roman" w:hAnsi="Times New Roman"/>
          <w:sz w:val="24"/>
          <w:szCs w:val="24"/>
        </w:rPr>
        <w:t>standpoint</w:t>
      </w:r>
      <w:r w:rsidRPr="00700C38">
        <w:rPr>
          <w:rFonts w:ascii="Times New Roman" w:eastAsia="Times New Roman" w:hAnsi="Times New Roman"/>
          <w:sz w:val="24"/>
          <w:szCs w:val="24"/>
        </w:rPr>
        <w:t xml:space="preserve"> is the functionalist perspective, which views education as an institution that plays various roles in society. This perspective acknowledges that through education, the society develops. More so, since it aids in social integration, cultural </w:t>
      </w:r>
      <w:r w:rsidRPr="00700C38">
        <w:rPr>
          <w:rFonts w:ascii="Times New Roman" w:eastAsia="Times New Roman" w:hAnsi="Times New Roman"/>
          <w:sz w:val="24"/>
          <w:szCs w:val="24"/>
        </w:rPr>
        <w:lastRenderedPageBreak/>
        <w:t>innovation, and lowering the unemployment rates due to the skills and knowledge provided (Blackledge &amp; Hunt, 2019). Therefore, to avoid harming society, all the problems hindering education in the society should be solved. Regarding the problems faced by K-12 education in the US, one primary solution would be to enhance security in the school through electrical fencing and security guards, since insecurity is one of the significant problems. Secondly, the school board should closely monitor and ban any form of bullying in schools to create a sound environment for the children to learn and contribute to society's development (Blackledge &amp; Hunt, 2019). Lastly, to deliver adequate quality education, both teachers and parents play a part. Therefore, the school board should embrace parents' involvement in education delivery.</w:t>
      </w:r>
      <w:r w:rsidR="00FD0EA7">
        <w:rPr>
          <w:rFonts w:ascii="Times New Roman" w:eastAsia="Times New Roman" w:hAnsi="Times New Roman"/>
          <w:sz w:val="24"/>
          <w:szCs w:val="24"/>
        </w:rPr>
        <w:br w:type="page"/>
      </w:r>
    </w:p>
    <w:p w:rsidR="00087B62" w:rsidRPr="009D05EE"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lastRenderedPageBreak/>
        <w:t>References</w:t>
      </w:r>
    </w:p>
    <w:p w:rsidR="009D05EE" w:rsidRPr="009D05EE" w:rsidRDefault="009D05EE" w:rsidP="00D603E0">
      <w:pPr>
        <w:spacing w:after="0" w:line="480" w:lineRule="auto"/>
        <w:ind w:left="720" w:hanging="720"/>
        <w:contextualSpacing/>
        <w:jc w:val="both"/>
        <w:rPr>
          <w:rFonts w:ascii="Times New Roman" w:hAnsi="Times New Roman"/>
          <w:sz w:val="24"/>
          <w:szCs w:val="24"/>
          <w:shd w:val="clear" w:color="auto" w:fill="FFFFFF"/>
        </w:rPr>
      </w:pPr>
      <w:r w:rsidRPr="009D05EE">
        <w:rPr>
          <w:rFonts w:ascii="Times New Roman" w:hAnsi="Times New Roman"/>
          <w:sz w:val="24"/>
          <w:szCs w:val="24"/>
          <w:shd w:val="clear" w:color="auto" w:fill="FFFFFF"/>
        </w:rPr>
        <w:t>Blackledge, D., &amp; Hunt, B. (2019). </w:t>
      </w:r>
      <w:r w:rsidRPr="009D05EE">
        <w:rPr>
          <w:rFonts w:ascii="Times New Roman" w:hAnsi="Times New Roman"/>
          <w:i/>
          <w:iCs/>
          <w:sz w:val="24"/>
          <w:szCs w:val="24"/>
          <w:shd w:val="clear" w:color="auto" w:fill="FFFFFF"/>
        </w:rPr>
        <w:t>Sociological interpretations of education</w:t>
      </w:r>
      <w:r w:rsidRPr="009D05EE">
        <w:rPr>
          <w:rFonts w:ascii="Times New Roman" w:hAnsi="Times New Roman"/>
          <w:sz w:val="24"/>
          <w:szCs w:val="24"/>
          <w:shd w:val="clear" w:color="auto" w:fill="FFFFFF"/>
        </w:rPr>
        <w:t>. Routledge.</w:t>
      </w:r>
    </w:p>
    <w:p w:rsidR="00A64EC5" w:rsidRPr="0062219E" w:rsidRDefault="00A64EC5" w:rsidP="00D603E0">
      <w:pPr>
        <w:spacing w:after="0" w:line="480" w:lineRule="auto"/>
        <w:ind w:left="720" w:hanging="720"/>
        <w:contextualSpacing/>
        <w:jc w:val="both"/>
        <w:rPr>
          <w:rFonts w:ascii="Times New Roman" w:hAnsi="Times New Roman"/>
          <w:sz w:val="24"/>
          <w:szCs w:val="24"/>
          <w:shd w:val="clear" w:color="auto" w:fill="FFFFFF"/>
        </w:rPr>
      </w:pPr>
      <w:r w:rsidRPr="00A64EC5">
        <w:rPr>
          <w:rFonts w:ascii="Times New Roman" w:hAnsi="Times New Roman"/>
          <w:sz w:val="24"/>
          <w:szCs w:val="24"/>
          <w:shd w:val="clear" w:color="auto" w:fill="FFFFFF"/>
        </w:rPr>
        <w:t>Hareven, T. K. (2018). </w:t>
      </w:r>
      <w:r w:rsidRPr="00A64EC5">
        <w:rPr>
          <w:rFonts w:ascii="Times New Roman" w:hAnsi="Times New Roman"/>
          <w:i/>
          <w:iCs/>
          <w:sz w:val="24"/>
          <w:szCs w:val="24"/>
          <w:shd w:val="clear" w:color="auto" w:fill="FFFFFF"/>
        </w:rPr>
        <w:t>Families, history and social change: Life course and cross-cultural perspectives</w:t>
      </w:r>
      <w:r w:rsidRPr="00A64EC5">
        <w:rPr>
          <w:rFonts w:ascii="Times New Roman" w:hAnsi="Times New Roman"/>
          <w:sz w:val="24"/>
          <w:szCs w:val="24"/>
          <w:shd w:val="clear" w:color="auto" w:fill="FFFFFF"/>
        </w:rPr>
        <w:t>. Routledge.</w:t>
      </w:r>
    </w:p>
    <w:p w:rsidR="0062219E" w:rsidRPr="0062219E" w:rsidRDefault="0062219E" w:rsidP="00D603E0">
      <w:pPr>
        <w:spacing w:after="0" w:line="480" w:lineRule="auto"/>
        <w:ind w:left="720" w:hanging="720"/>
        <w:contextualSpacing/>
        <w:jc w:val="both"/>
        <w:rPr>
          <w:rFonts w:ascii="Times New Roman" w:hAnsi="Times New Roman"/>
          <w:sz w:val="24"/>
          <w:szCs w:val="24"/>
          <w:shd w:val="clear" w:color="auto" w:fill="FFFFFF"/>
        </w:rPr>
      </w:pPr>
      <w:r w:rsidRPr="0062219E">
        <w:rPr>
          <w:rFonts w:ascii="Times New Roman" w:hAnsi="Times New Roman"/>
          <w:sz w:val="24"/>
          <w:szCs w:val="24"/>
          <w:shd w:val="clear" w:color="auto" w:fill="FFFFFF"/>
        </w:rPr>
        <w:t>Sigalow, E. (2016). Towards a sociological framework of religious syncretism in the United States. </w:t>
      </w:r>
      <w:r w:rsidRPr="0062219E">
        <w:rPr>
          <w:rFonts w:ascii="Times New Roman" w:hAnsi="Times New Roman"/>
          <w:i/>
          <w:iCs/>
          <w:sz w:val="24"/>
          <w:szCs w:val="24"/>
          <w:shd w:val="clear" w:color="auto" w:fill="FFFFFF"/>
        </w:rPr>
        <w:t>Journal of the American Academy of Religion</w:t>
      </w:r>
      <w:r w:rsidRPr="0062219E">
        <w:rPr>
          <w:rFonts w:ascii="Times New Roman" w:hAnsi="Times New Roman"/>
          <w:sz w:val="24"/>
          <w:szCs w:val="24"/>
          <w:shd w:val="clear" w:color="auto" w:fill="FFFFFF"/>
        </w:rPr>
        <w:t>, </w:t>
      </w:r>
      <w:r w:rsidRPr="0062219E">
        <w:rPr>
          <w:rFonts w:ascii="Times New Roman" w:hAnsi="Times New Roman"/>
          <w:i/>
          <w:iCs/>
          <w:sz w:val="24"/>
          <w:szCs w:val="24"/>
          <w:shd w:val="clear" w:color="auto" w:fill="FFFFFF"/>
        </w:rPr>
        <w:t>84</w:t>
      </w:r>
      <w:r w:rsidRPr="0062219E">
        <w:rPr>
          <w:rFonts w:ascii="Times New Roman" w:hAnsi="Times New Roman"/>
          <w:sz w:val="24"/>
          <w:szCs w:val="24"/>
          <w:shd w:val="clear" w:color="auto" w:fill="FFFFFF"/>
        </w:rPr>
        <w:t>(4), 1029-1055.</w:t>
      </w:r>
    </w:p>
    <w:p w:rsidR="001319E4" w:rsidRPr="00E47FA5" w:rsidRDefault="00E47FA5" w:rsidP="00D603E0">
      <w:pPr>
        <w:spacing w:after="0" w:line="480" w:lineRule="auto"/>
        <w:ind w:left="720" w:hanging="720"/>
        <w:contextualSpacing/>
        <w:jc w:val="both"/>
        <w:rPr>
          <w:rFonts w:ascii="Times New Roman" w:hAnsi="Times New Roman"/>
          <w:sz w:val="24"/>
          <w:szCs w:val="24"/>
          <w:shd w:val="clear" w:color="auto" w:fill="FFFFFF"/>
        </w:rPr>
      </w:pPr>
      <w:r w:rsidRPr="00E47FA5">
        <w:rPr>
          <w:rFonts w:ascii="Times New Roman" w:hAnsi="Times New Roman"/>
          <w:sz w:val="24"/>
          <w:szCs w:val="24"/>
          <w:shd w:val="clear" w:color="auto" w:fill="FFFFFF"/>
        </w:rPr>
        <w:t>Turner, R. (Ed.). (2017). </w:t>
      </w:r>
      <w:r w:rsidRPr="00E47FA5">
        <w:rPr>
          <w:rFonts w:ascii="Times New Roman" w:hAnsi="Times New Roman"/>
          <w:i/>
          <w:iCs/>
          <w:sz w:val="24"/>
          <w:szCs w:val="24"/>
          <w:shd w:val="clear" w:color="auto" w:fill="FFFFFF"/>
        </w:rPr>
        <w:t>Social psychology: Sociological perspectives</w:t>
      </w:r>
      <w:r w:rsidRPr="00E47FA5">
        <w:rPr>
          <w:rFonts w:ascii="Times New Roman" w:hAnsi="Times New Roman"/>
          <w:sz w:val="24"/>
          <w:szCs w:val="24"/>
          <w:shd w:val="clear" w:color="auto" w:fill="FFFFFF"/>
        </w:rPr>
        <w:t>. Routledge.</w:t>
      </w:r>
    </w:p>
    <w:sectPr w:rsidR="001319E4" w:rsidRPr="00E47FA5" w:rsidSect="00913A6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73AE" w:rsidRDefault="005F73AE">
      <w:r>
        <w:separator/>
      </w:r>
    </w:p>
  </w:endnote>
  <w:endnote w:type="continuationSeparator" w:id="1">
    <w:p w:rsidR="005F73AE" w:rsidRDefault="005F73A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73AE" w:rsidRDefault="005F73AE">
      <w:r>
        <w:separator/>
      </w:r>
    </w:p>
  </w:footnote>
  <w:footnote w:type="continuationSeparator" w:id="1">
    <w:p w:rsidR="005F73AE" w:rsidRDefault="005F73A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752C10">
    <w:pPr>
      <w:spacing w:after="0" w:line="480" w:lineRule="auto"/>
      <w:contextualSpacing/>
      <w:rPr>
        <w:rFonts w:ascii="Times New Roman" w:hAnsi="Times New Roman"/>
      </w:rPr>
    </w:pPr>
    <w:r>
      <w:rPr>
        <w:rFonts w:ascii="Times New Roman" w:hAnsi="Times New Roman"/>
        <w:sz w:val="24"/>
      </w:rPr>
      <w:t>SHORT-ANSWER</w:t>
    </w:r>
    <w:r w:rsidR="000D16B2">
      <w:rPr>
        <w:rFonts w:ascii="Times New Roman" w:hAnsi="Times New Roman"/>
        <w:sz w:val="24"/>
      </w:rPr>
      <w:t xml:space="preserve"> QUIZ </w:t>
    </w:r>
    <w:r w:rsidR="002E66BF">
      <w:rPr>
        <w:rFonts w:ascii="Times New Roman" w:hAnsi="Times New Roman"/>
        <w:sz w:val="24"/>
      </w:rPr>
      <w:t xml:space="preserve">                                                                                                              </w:t>
    </w:r>
    <w:r w:rsidR="000D16B2">
      <w:rPr>
        <w:rFonts w:ascii="Times New Roman" w:hAnsi="Times New Roman"/>
        <w:sz w:val="24"/>
      </w:rPr>
      <w:t xml:space="preserve"> </w:t>
    </w:r>
    <w:r w:rsidR="00372FDD"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372FDD" w:rsidRPr="00A40055">
      <w:rPr>
        <w:rFonts w:ascii="Times New Roman" w:hAnsi="Times New Roman"/>
        <w:sz w:val="24"/>
        <w:szCs w:val="24"/>
      </w:rPr>
      <w:fldChar w:fldCharType="separate"/>
    </w:r>
    <w:r w:rsidR="00DC72B8">
      <w:rPr>
        <w:rFonts w:ascii="Times New Roman" w:hAnsi="Times New Roman"/>
        <w:noProof/>
        <w:sz w:val="24"/>
        <w:szCs w:val="24"/>
      </w:rPr>
      <w:t>2</w:t>
    </w:r>
    <w:r w:rsidR="00372FDD"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Running head:</w:t>
    </w:r>
    <w:r w:rsidR="002E66BF">
      <w:rPr>
        <w:rFonts w:ascii="Times New Roman" w:hAnsi="Times New Roman"/>
        <w:sz w:val="24"/>
      </w:rPr>
      <w:t xml:space="preserve"> </w:t>
    </w:r>
    <w:r w:rsidR="00752C10">
      <w:rPr>
        <w:rFonts w:ascii="Times New Roman" w:hAnsi="Times New Roman"/>
        <w:sz w:val="24"/>
      </w:rPr>
      <w:t>SHORT-ANSWER</w:t>
    </w:r>
    <w:r w:rsidR="000D16B2">
      <w:rPr>
        <w:rFonts w:ascii="Times New Roman" w:hAnsi="Times New Roman"/>
        <w:sz w:val="24"/>
      </w:rPr>
      <w:t xml:space="preserve"> QUIZ</w:t>
    </w:r>
    <w:r w:rsidR="002E66BF">
      <w:rPr>
        <w:rFonts w:ascii="Times New Roman" w:hAnsi="Times New Roman"/>
        <w:sz w:val="24"/>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394535"/>
    <w:multiLevelType w:val="hybridMultilevel"/>
    <w:tmpl w:val="6EB0B3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FB6D0C"/>
    <w:multiLevelType w:val="hybridMultilevel"/>
    <w:tmpl w:val="7EFAC4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6B04"/>
    <w:rsid w:val="00044B2D"/>
    <w:rsid w:val="000465F4"/>
    <w:rsid w:val="00050361"/>
    <w:rsid w:val="000751B3"/>
    <w:rsid w:val="00080FCD"/>
    <w:rsid w:val="00087B62"/>
    <w:rsid w:val="000C5BB3"/>
    <w:rsid w:val="000D16B2"/>
    <w:rsid w:val="000D3AD6"/>
    <w:rsid w:val="000F2717"/>
    <w:rsid w:val="000F5A80"/>
    <w:rsid w:val="00107E33"/>
    <w:rsid w:val="00107F64"/>
    <w:rsid w:val="00113FFC"/>
    <w:rsid w:val="00127A7E"/>
    <w:rsid w:val="0013043C"/>
    <w:rsid w:val="00130868"/>
    <w:rsid w:val="001319E4"/>
    <w:rsid w:val="00132C3E"/>
    <w:rsid w:val="0013734B"/>
    <w:rsid w:val="0015018F"/>
    <w:rsid w:val="00150263"/>
    <w:rsid w:val="00150877"/>
    <w:rsid w:val="00154E03"/>
    <w:rsid w:val="00156356"/>
    <w:rsid w:val="001B7E56"/>
    <w:rsid w:val="001D149A"/>
    <w:rsid w:val="001F3D5D"/>
    <w:rsid w:val="00201A3E"/>
    <w:rsid w:val="00223D21"/>
    <w:rsid w:val="002602F5"/>
    <w:rsid w:val="00270AE7"/>
    <w:rsid w:val="0028147B"/>
    <w:rsid w:val="002853AB"/>
    <w:rsid w:val="002D4C10"/>
    <w:rsid w:val="002D4D37"/>
    <w:rsid w:val="002E66BF"/>
    <w:rsid w:val="003073D4"/>
    <w:rsid w:val="003154AA"/>
    <w:rsid w:val="00337292"/>
    <w:rsid w:val="00350AF0"/>
    <w:rsid w:val="00372E0C"/>
    <w:rsid w:val="00372FDD"/>
    <w:rsid w:val="003752F7"/>
    <w:rsid w:val="003A6485"/>
    <w:rsid w:val="003B3C46"/>
    <w:rsid w:val="003D2D6B"/>
    <w:rsid w:val="003D6FDA"/>
    <w:rsid w:val="003E7CB9"/>
    <w:rsid w:val="004100F9"/>
    <w:rsid w:val="004447C1"/>
    <w:rsid w:val="00470CCD"/>
    <w:rsid w:val="00475DDA"/>
    <w:rsid w:val="004C294C"/>
    <w:rsid w:val="0052453D"/>
    <w:rsid w:val="005421E9"/>
    <w:rsid w:val="00556781"/>
    <w:rsid w:val="0057084D"/>
    <w:rsid w:val="005737A3"/>
    <w:rsid w:val="00587623"/>
    <w:rsid w:val="00593461"/>
    <w:rsid w:val="005B6EE5"/>
    <w:rsid w:val="005F690D"/>
    <w:rsid w:val="005F73AE"/>
    <w:rsid w:val="00604B64"/>
    <w:rsid w:val="0062219E"/>
    <w:rsid w:val="00624D78"/>
    <w:rsid w:val="00663437"/>
    <w:rsid w:val="006717A9"/>
    <w:rsid w:val="00674D0D"/>
    <w:rsid w:val="006825EE"/>
    <w:rsid w:val="006A0524"/>
    <w:rsid w:val="006A7EA5"/>
    <w:rsid w:val="006C23C0"/>
    <w:rsid w:val="00700C38"/>
    <w:rsid w:val="00752C10"/>
    <w:rsid w:val="00792AA3"/>
    <w:rsid w:val="007B2C2F"/>
    <w:rsid w:val="007B3261"/>
    <w:rsid w:val="007B3937"/>
    <w:rsid w:val="007B4DB9"/>
    <w:rsid w:val="007B5318"/>
    <w:rsid w:val="007F5871"/>
    <w:rsid w:val="00802E45"/>
    <w:rsid w:val="00807470"/>
    <w:rsid w:val="00810FA7"/>
    <w:rsid w:val="00855FCC"/>
    <w:rsid w:val="0085790F"/>
    <w:rsid w:val="008654E3"/>
    <w:rsid w:val="008958BF"/>
    <w:rsid w:val="008C52FE"/>
    <w:rsid w:val="008D2B08"/>
    <w:rsid w:val="008D2BCC"/>
    <w:rsid w:val="00913A62"/>
    <w:rsid w:val="00932206"/>
    <w:rsid w:val="0093408A"/>
    <w:rsid w:val="00940859"/>
    <w:rsid w:val="00961A71"/>
    <w:rsid w:val="009626E1"/>
    <w:rsid w:val="0096275F"/>
    <w:rsid w:val="00967A3E"/>
    <w:rsid w:val="009829DF"/>
    <w:rsid w:val="009863AA"/>
    <w:rsid w:val="009D05EE"/>
    <w:rsid w:val="009F1153"/>
    <w:rsid w:val="00A016F0"/>
    <w:rsid w:val="00A07A7C"/>
    <w:rsid w:val="00A40055"/>
    <w:rsid w:val="00A64EC5"/>
    <w:rsid w:val="00A6594B"/>
    <w:rsid w:val="00A82C60"/>
    <w:rsid w:val="00A943A6"/>
    <w:rsid w:val="00A96E99"/>
    <w:rsid w:val="00AC2D17"/>
    <w:rsid w:val="00AE2342"/>
    <w:rsid w:val="00AF7194"/>
    <w:rsid w:val="00B07E86"/>
    <w:rsid w:val="00B17BD2"/>
    <w:rsid w:val="00B23F1B"/>
    <w:rsid w:val="00B40DBF"/>
    <w:rsid w:val="00B71060"/>
    <w:rsid w:val="00B81460"/>
    <w:rsid w:val="00BB541B"/>
    <w:rsid w:val="00C00E7E"/>
    <w:rsid w:val="00C11BFA"/>
    <w:rsid w:val="00C16ECA"/>
    <w:rsid w:val="00C414E2"/>
    <w:rsid w:val="00C46565"/>
    <w:rsid w:val="00C52312"/>
    <w:rsid w:val="00C7314B"/>
    <w:rsid w:val="00C8604C"/>
    <w:rsid w:val="00CA5D31"/>
    <w:rsid w:val="00D3035F"/>
    <w:rsid w:val="00D466C1"/>
    <w:rsid w:val="00D47AFA"/>
    <w:rsid w:val="00D603E0"/>
    <w:rsid w:val="00D63983"/>
    <w:rsid w:val="00D639C8"/>
    <w:rsid w:val="00DA49AD"/>
    <w:rsid w:val="00DC72B8"/>
    <w:rsid w:val="00E06003"/>
    <w:rsid w:val="00E40D49"/>
    <w:rsid w:val="00E47FA5"/>
    <w:rsid w:val="00E53D2E"/>
    <w:rsid w:val="00E8099E"/>
    <w:rsid w:val="00EA4D0D"/>
    <w:rsid w:val="00EC1E7D"/>
    <w:rsid w:val="00ED4EF8"/>
    <w:rsid w:val="00EE2423"/>
    <w:rsid w:val="00EF1844"/>
    <w:rsid w:val="00F00438"/>
    <w:rsid w:val="00F137B6"/>
    <w:rsid w:val="00F16465"/>
    <w:rsid w:val="00F223FC"/>
    <w:rsid w:val="00F2391A"/>
    <w:rsid w:val="00F52648"/>
    <w:rsid w:val="00F56672"/>
    <w:rsid w:val="00F87BF7"/>
    <w:rsid w:val="00FD0EA7"/>
    <w:rsid w:val="00FD77B2"/>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13A62"/>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913A62"/>
    <w:rPr>
      <w:rFonts w:ascii="Symbol" w:hAnsi="Symbol" w:cs="Symbol" w:hint="default"/>
    </w:rPr>
  </w:style>
  <w:style w:type="character" w:customStyle="1" w:styleId="WW8Num1z1">
    <w:name w:val="WW8Num1z1"/>
    <w:rsid w:val="00913A62"/>
    <w:rPr>
      <w:rFonts w:ascii="Courier New" w:hAnsi="Courier New" w:cs="Courier New" w:hint="default"/>
    </w:rPr>
  </w:style>
  <w:style w:type="character" w:customStyle="1" w:styleId="WW8Num1z2">
    <w:name w:val="WW8Num1z2"/>
    <w:rsid w:val="00913A62"/>
    <w:rPr>
      <w:rFonts w:ascii="Wingdings" w:hAnsi="Wingdings" w:cs="Wingdings" w:hint="default"/>
    </w:rPr>
  </w:style>
  <w:style w:type="character" w:customStyle="1" w:styleId="3">
    <w:name w:val="Основной шрифт абзаца3"/>
    <w:rsid w:val="00913A62"/>
  </w:style>
  <w:style w:type="character" w:customStyle="1" w:styleId="5">
    <w:name w:val="Знак Знак5"/>
    <w:rsid w:val="00913A62"/>
    <w:rPr>
      <w:sz w:val="22"/>
      <w:szCs w:val="22"/>
      <w:lang w:val="en-US"/>
    </w:rPr>
  </w:style>
  <w:style w:type="character" w:customStyle="1" w:styleId="4">
    <w:name w:val="Знак Знак4"/>
    <w:rsid w:val="00913A62"/>
    <w:rPr>
      <w:sz w:val="22"/>
      <w:szCs w:val="22"/>
      <w:lang w:val="en-US"/>
    </w:rPr>
  </w:style>
  <w:style w:type="character" w:customStyle="1" w:styleId="30">
    <w:name w:val="Знак Знак3"/>
    <w:rsid w:val="00913A62"/>
    <w:rPr>
      <w:rFonts w:ascii="Tahoma" w:hAnsi="Tahoma" w:cs="Tahoma"/>
      <w:sz w:val="16"/>
      <w:szCs w:val="16"/>
      <w:lang w:val="en-US"/>
    </w:rPr>
  </w:style>
  <w:style w:type="character" w:customStyle="1" w:styleId="2">
    <w:name w:val="Знак примечания2"/>
    <w:rsid w:val="00913A62"/>
    <w:rPr>
      <w:sz w:val="16"/>
      <w:szCs w:val="16"/>
    </w:rPr>
  </w:style>
  <w:style w:type="character" w:customStyle="1" w:styleId="20">
    <w:name w:val="Знак Знак2"/>
    <w:rsid w:val="00913A62"/>
    <w:rPr>
      <w:lang w:val="en-US"/>
    </w:rPr>
  </w:style>
  <w:style w:type="character" w:customStyle="1" w:styleId="1">
    <w:name w:val="Знак Знак1"/>
    <w:rsid w:val="00913A62"/>
    <w:rPr>
      <w:b/>
      <w:bCs/>
      <w:lang w:val="en-US"/>
    </w:rPr>
  </w:style>
  <w:style w:type="character" w:customStyle="1" w:styleId="10">
    <w:name w:val="Основной шрифт абзаца1"/>
    <w:rsid w:val="00913A62"/>
  </w:style>
  <w:style w:type="character" w:customStyle="1" w:styleId="21">
    <w:name w:val="Основной шрифт абзаца2"/>
    <w:rsid w:val="00913A62"/>
  </w:style>
  <w:style w:type="character" w:customStyle="1" w:styleId="FooterChar">
    <w:name w:val="Footer Char"/>
    <w:rsid w:val="00913A62"/>
    <w:rPr>
      <w:rFonts w:ascii="Times New Roman" w:eastAsia="Times New Roman" w:hAnsi="Times New Roman" w:cs="Times New Roman"/>
      <w:sz w:val="24"/>
      <w:szCs w:val="24"/>
      <w:lang w:val="ru-RU"/>
    </w:rPr>
  </w:style>
  <w:style w:type="character" w:customStyle="1" w:styleId="11">
    <w:name w:val="Знак примечания1"/>
    <w:rsid w:val="00913A62"/>
    <w:rPr>
      <w:sz w:val="16"/>
      <w:szCs w:val="16"/>
    </w:rPr>
  </w:style>
  <w:style w:type="character" w:customStyle="1" w:styleId="CommentTextChar">
    <w:name w:val="Comment Text Char"/>
    <w:rsid w:val="00913A62"/>
    <w:rPr>
      <w:rFonts w:ascii="Times New Roman" w:eastAsia="Times New Roman" w:hAnsi="Times New Roman" w:cs="Times New Roman"/>
      <w:sz w:val="20"/>
      <w:szCs w:val="20"/>
      <w:lang w:val="ru-RU"/>
    </w:rPr>
  </w:style>
  <w:style w:type="character" w:customStyle="1" w:styleId="CommentSubjectChar">
    <w:name w:val="Comment Subject Char"/>
    <w:rsid w:val="00913A62"/>
    <w:rPr>
      <w:rFonts w:ascii="Times New Roman" w:eastAsia="Times New Roman" w:hAnsi="Times New Roman" w:cs="Times New Roman"/>
      <w:b/>
      <w:bCs/>
      <w:sz w:val="20"/>
      <w:szCs w:val="20"/>
      <w:lang w:val="ru-RU"/>
    </w:rPr>
  </w:style>
  <w:style w:type="character" w:customStyle="1" w:styleId="BalloonTextChar">
    <w:name w:val="Balloon Text Char"/>
    <w:rsid w:val="00913A62"/>
    <w:rPr>
      <w:rFonts w:ascii="Tahoma" w:eastAsia="Times New Roman" w:hAnsi="Tahoma" w:cs="Tahoma"/>
      <w:sz w:val="16"/>
      <w:szCs w:val="16"/>
      <w:lang w:val="ru-RU"/>
    </w:rPr>
  </w:style>
  <w:style w:type="character" w:customStyle="1" w:styleId="HeaderChar">
    <w:name w:val="Header Char"/>
    <w:rsid w:val="00913A62"/>
    <w:rPr>
      <w:rFonts w:ascii="Times New Roman" w:eastAsia="Times New Roman" w:hAnsi="Times New Roman" w:cs="Times New Roman"/>
      <w:sz w:val="24"/>
      <w:szCs w:val="24"/>
      <w:lang w:val="ru-RU"/>
    </w:rPr>
  </w:style>
  <w:style w:type="character" w:customStyle="1" w:styleId="FootnoteTextChar">
    <w:name w:val="Footnote Text Char"/>
    <w:rsid w:val="00913A62"/>
    <w:rPr>
      <w:rFonts w:ascii="Times New Roman" w:eastAsia="Times New Roman" w:hAnsi="Times New Roman" w:cs="Times New Roman"/>
      <w:lang w:val="ru-RU"/>
    </w:rPr>
  </w:style>
  <w:style w:type="character" w:customStyle="1" w:styleId="12">
    <w:name w:val="Знак сноски1"/>
    <w:rsid w:val="00913A62"/>
    <w:rPr>
      <w:vertAlign w:val="superscript"/>
    </w:rPr>
  </w:style>
  <w:style w:type="character" w:styleId="Hyperlink">
    <w:name w:val="Hyperlink"/>
    <w:rsid w:val="00913A62"/>
    <w:rPr>
      <w:color w:val="0000FF"/>
      <w:u w:val="single"/>
      <w:lang w:val="en-US" w:bidi="en-US"/>
    </w:rPr>
  </w:style>
  <w:style w:type="character" w:customStyle="1" w:styleId="ListLabel1">
    <w:name w:val="ListLabel 1"/>
    <w:rsid w:val="00913A62"/>
    <w:rPr>
      <w:rFonts w:eastAsia="Times New Roman" w:cs="Times New Roman"/>
    </w:rPr>
  </w:style>
  <w:style w:type="character" w:customStyle="1" w:styleId="ListLabel2">
    <w:name w:val="ListLabel 2"/>
    <w:rsid w:val="00913A62"/>
    <w:rPr>
      <w:rFonts w:cs="Courier New"/>
    </w:rPr>
  </w:style>
  <w:style w:type="character" w:customStyle="1" w:styleId="a">
    <w:name w:val="Знак Знак"/>
    <w:rsid w:val="00913A62"/>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913A62"/>
  </w:style>
  <w:style w:type="character" w:customStyle="1" w:styleId="selectable">
    <w:name w:val="selectable"/>
    <w:rsid w:val="00913A62"/>
  </w:style>
  <w:style w:type="character" w:styleId="Strong">
    <w:name w:val="Strong"/>
    <w:qFormat/>
    <w:rsid w:val="00913A62"/>
    <w:rPr>
      <w:b/>
      <w:bCs/>
    </w:rPr>
  </w:style>
  <w:style w:type="paragraph" w:customStyle="1" w:styleId="13">
    <w:name w:val="Заголовок1"/>
    <w:basedOn w:val="Normal"/>
    <w:next w:val="BodyText"/>
    <w:rsid w:val="00913A62"/>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913A62"/>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913A62"/>
    <w:rPr>
      <w:rFonts w:cs="Lohit Hindi"/>
    </w:rPr>
  </w:style>
  <w:style w:type="paragraph" w:styleId="Caption">
    <w:name w:val="caption"/>
    <w:basedOn w:val="Normal"/>
    <w:qFormat/>
    <w:rsid w:val="00913A62"/>
    <w:pPr>
      <w:suppressLineNumbers/>
      <w:spacing w:before="120" w:after="120"/>
    </w:pPr>
    <w:rPr>
      <w:rFonts w:cs="Arial"/>
      <w:i/>
      <w:iCs/>
      <w:sz w:val="24"/>
      <w:szCs w:val="24"/>
    </w:rPr>
  </w:style>
  <w:style w:type="paragraph" w:customStyle="1" w:styleId="a0">
    <w:name w:val="Покажчик"/>
    <w:basedOn w:val="Normal"/>
    <w:rsid w:val="00913A62"/>
    <w:pPr>
      <w:suppressLineNumbers/>
    </w:pPr>
    <w:rPr>
      <w:rFonts w:cs="Arial"/>
    </w:rPr>
  </w:style>
  <w:style w:type="paragraph" w:styleId="Header">
    <w:name w:val="header"/>
    <w:basedOn w:val="Normal"/>
    <w:link w:val="HeaderChar1"/>
    <w:uiPriority w:val="99"/>
    <w:rsid w:val="00913A62"/>
    <w:pPr>
      <w:spacing w:after="0" w:line="240" w:lineRule="auto"/>
    </w:pPr>
  </w:style>
  <w:style w:type="paragraph" w:styleId="Footer">
    <w:name w:val="footer"/>
    <w:basedOn w:val="Normal"/>
    <w:rsid w:val="00913A62"/>
    <w:pPr>
      <w:spacing w:after="0" w:line="240" w:lineRule="auto"/>
    </w:pPr>
  </w:style>
  <w:style w:type="paragraph" w:styleId="BalloonText">
    <w:name w:val="Balloon Text"/>
    <w:basedOn w:val="Normal"/>
    <w:rsid w:val="00913A62"/>
    <w:pPr>
      <w:spacing w:after="0" w:line="240" w:lineRule="auto"/>
    </w:pPr>
    <w:rPr>
      <w:rFonts w:ascii="Tahoma" w:hAnsi="Tahoma" w:cs="Tahoma"/>
      <w:sz w:val="16"/>
      <w:szCs w:val="16"/>
    </w:rPr>
  </w:style>
  <w:style w:type="paragraph" w:customStyle="1" w:styleId="22">
    <w:name w:val="Текст примечания2"/>
    <w:basedOn w:val="Normal"/>
    <w:rsid w:val="00913A62"/>
    <w:rPr>
      <w:sz w:val="20"/>
      <w:szCs w:val="20"/>
    </w:rPr>
  </w:style>
  <w:style w:type="paragraph" w:styleId="CommentSubject">
    <w:name w:val="annotation subject"/>
    <w:basedOn w:val="22"/>
    <w:next w:val="22"/>
    <w:rsid w:val="00913A62"/>
    <w:rPr>
      <w:b/>
      <w:bCs/>
    </w:rPr>
  </w:style>
  <w:style w:type="paragraph" w:customStyle="1" w:styleId="14">
    <w:name w:val="Название1"/>
    <w:basedOn w:val="Normal"/>
    <w:rsid w:val="00913A62"/>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913A62"/>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913A62"/>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913A62"/>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913A62"/>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913A62"/>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913A62"/>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913A62"/>
    <w:rPr>
      <w:b/>
      <w:bCs/>
    </w:rPr>
  </w:style>
  <w:style w:type="paragraph" w:customStyle="1" w:styleId="1a">
    <w:name w:val="Текст выноски1"/>
    <w:basedOn w:val="Normal"/>
    <w:rsid w:val="00913A62"/>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913A62"/>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913A62"/>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913A62"/>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780</Words>
  <Characters>4451</Characters>
  <Application>Microsoft Office Word</Application>
  <DocSecurity>0</DocSecurity>
  <Lines>37</Lines>
  <Paragraphs>10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5221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3</cp:revision>
  <cp:lastPrinted>1899-12-31T22:00:00Z</cp:lastPrinted>
  <dcterms:created xsi:type="dcterms:W3CDTF">2020-07-12T19:00:00Z</dcterms:created>
  <dcterms:modified xsi:type="dcterms:W3CDTF">2020-07-12T19:00:00Z</dcterms:modified>
</cp:coreProperties>
</file>